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p>
    <w:p>
      <w:pPr>
        <w:pStyle w:val="Body A"/>
      </w:pPr>
    </w:p>
    <w:p>
      <w:pPr>
        <w:pStyle w:val="Body A"/>
      </w:pPr>
      <w:r>
        <w:rPr>
          <w:rtl w:val="0"/>
          <w:lang w:val="en-US"/>
        </w:rPr>
        <w:t>SCCC Minutes 2.18.25</w:t>
      </w:r>
    </w:p>
    <w:p>
      <w:pPr>
        <w:pStyle w:val="Body A"/>
      </w:pPr>
      <w:r>
        <w:rPr>
          <w:rtl w:val="0"/>
          <w:lang w:val="en-US"/>
        </w:rPr>
        <w:t>Snowmass Firehouse station and Zoom</w:t>
      </w:r>
    </w:p>
    <w:p>
      <w:pPr>
        <w:pStyle w:val="Body A"/>
      </w:pPr>
    </w:p>
    <w:p>
      <w:pPr>
        <w:pStyle w:val="Body A"/>
      </w:pPr>
    </w:p>
    <w:p>
      <w:pPr>
        <w:pStyle w:val="Body A"/>
      </w:pPr>
      <w:r>
        <w:rPr>
          <w:rtl w:val="0"/>
          <w:lang w:val="en-US"/>
        </w:rPr>
        <w:t>Board Members: Ned Andrews, Sierra Flanigan, Martha Ferguson, Forrest Thomas, Chris Collins, Johno McBride, Jen Rupert, Jill Sabella</w:t>
      </w:r>
    </w:p>
    <w:p>
      <w:pPr>
        <w:pStyle w:val="Body A"/>
      </w:pPr>
    </w:p>
    <w:p>
      <w:pPr>
        <w:pStyle w:val="Body A"/>
      </w:pPr>
      <w:r>
        <w:rPr>
          <w:rtl w:val="0"/>
          <w:lang w:val="en-US"/>
        </w:rPr>
        <w:t>Zoom: Sue Helm, Patricia Fox</w:t>
      </w:r>
    </w:p>
    <w:p>
      <w:pPr>
        <w:pStyle w:val="Body A"/>
        <w:rPr>
          <w:lang w:val="en-US"/>
        </w:rPr>
      </w:pPr>
    </w:p>
    <w:p>
      <w:pPr>
        <w:pStyle w:val="Body A"/>
      </w:pPr>
    </w:p>
    <w:p>
      <w:pPr>
        <w:pStyle w:val="Body A"/>
        <w:rPr>
          <w:u w:val="single"/>
        </w:rPr>
      </w:pPr>
      <w:r>
        <w:rPr>
          <w:u w:val="single"/>
          <w:rtl w:val="0"/>
          <w:lang w:val="en-US"/>
        </w:rPr>
        <w:t>CONSENT AGENDA</w:t>
      </w:r>
    </w:p>
    <w:p>
      <w:pPr>
        <w:pStyle w:val="Body A"/>
      </w:pPr>
      <w:r>
        <w:rPr>
          <w:rtl w:val="0"/>
          <w:lang w:val="en-US"/>
        </w:rPr>
        <w:t>A motion was made by Sierra and seconded by Forrest to approve the Minutes of January  21, 2025 and the Treasurer</w:t>
      </w:r>
      <w:r>
        <w:rPr>
          <w:rtl w:val="0"/>
          <w:lang w:val="en-US"/>
        </w:rPr>
        <w:t>’</w:t>
      </w:r>
      <w:r>
        <w:rPr>
          <w:rtl w:val="0"/>
          <w:lang w:val="en-US"/>
        </w:rPr>
        <w:t>s Report of February 17, 2025.  The Treasurer</w:t>
      </w:r>
      <w:r>
        <w:rPr>
          <w:rtl w:val="0"/>
          <w:lang w:val="en-US"/>
        </w:rPr>
        <w:t>’</w:t>
      </w:r>
      <w:r>
        <w:rPr>
          <w:rtl w:val="0"/>
          <w:lang w:val="en-US"/>
        </w:rPr>
        <w:t>s Report showed a total of funds of $31,152.07 with $25,804.87 in the Unrestricted fund, $4,144.70 in the Water Studies fund and $1,202.50 in the Dark Skies fund.  Income was $753.23 from PayPal from the past two years.  Expenses were $164.58 for Dark Skies website and post office box rental.</w:t>
      </w:r>
    </w:p>
    <w:p>
      <w:pPr>
        <w:pStyle w:val="Body A"/>
      </w:pPr>
      <w:r>
        <w:rPr>
          <w:rtl w:val="0"/>
          <w:lang w:val="en-US"/>
        </w:rPr>
        <w:t>It was decided to close the PayPal account and open a Zelle account.</w:t>
      </w:r>
    </w:p>
    <w:p>
      <w:pPr>
        <w:pStyle w:val="Body A"/>
        <w:rPr>
          <w:lang w:val="en-US"/>
        </w:rPr>
      </w:pPr>
    </w:p>
    <w:p>
      <w:pPr>
        <w:pStyle w:val="Body A"/>
      </w:pPr>
    </w:p>
    <w:p>
      <w:pPr>
        <w:pStyle w:val="Body A"/>
        <w:rPr>
          <w:u w:val="single"/>
        </w:rPr>
      </w:pPr>
      <w:r>
        <w:rPr>
          <w:u w:val="single"/>
          <w:rtl w:val="0"/>
          <w:lang w:val="en-US"/>
        </w:rPr>
        <w:t>ZONING CODE OVERLAY</w:t>
      </w:r>
    </w:p>
    <w:p>
      <w:pPr>
        <w:pStyle w:val="Body A"/>
      </w:pPr>
      <w:r>
        <w:rPr>
          <w:rtl w:val="0"/>
          <w:lang w:val="en-US"/>
        </w:rPr>
        <w:t>While the Caucus Master Plan has been approved it still has to be compatible with the County Zoning regulations. Tim Malloy, land planner, and Susanne Wolff and Ellen Sassano of County</w:t>
      </w:r>
      <w:r>
        <w:rPr>
          <w:rtl w:val="0"/>
          <w:lang w:val="en-US"/>
        </w:rPr>
        <w:t>’</w:t>
      </w:r>
      <w:r>
        <w:rPr>
          <w:rtl w:val="0"/>
          <w:lang w:val="en-US"/>
        </w:rPr>
        <w:t>s Community Development reviewed in detail areas of concern in the MP which were then presented to the Caucus to review and approve. Upon approval the final document will go to the P&amp;Z and then to the BOCC. It will officially integrate the updated the zoning regulations in our caucus area/Master Plan with County building codes.  This allows Pitkin County regulations to align with our Master Plan and make the zoning regulations consistent with our Master Plan.  There was discussion about the need for an overlay and how the proposed overlay could effect the options for the monastery in the future as well as any development in the Capitol Creek valley.</w:t>
      </w:r>
    </w:p>
    <w:p>
      <w:pPr>
        <w:pStyle w:val="Body A"/>
        <w:rPr>
          <w:lang w:val="en-US"/>
        </w:rPr>
      </w:pPr>
    </w:p>
    <w:p>
      <w:pPr>
        <w:pStyle w:val="Body A"/>
      </w:pPr>
      <w:r>
        <w:rPr>
          <w:rtl w:val="0"/>
          <w:lang w:val="en-US"/>
        </w:rPr>
        <w:t>Martha moved to approve the draft zoning code overlay as presented and Jill seconded. The vote was four in favor of approving the overlay, one vote against, and three votes abstaining. According to the Robert</w:t>
      </w:r>
      <w:r>
        <w:rPr>
          <w:rtl w:val="0"/>
          <w:lang w:val="en-US"/>
        </w:rPr>
        <w:t>’</w:t>
      </w:r>
      <w:r>
        <w:rPr>
          <w:rtl w:val="0"/>
          <w:lang w:val="en-US"/>
        </w:rPr>
        <w:t>s Rules of Order, given that abstained votes are not considered cast votes, the motion passed. Therefore the approved draft zoning code overlay will be forwarded to Pitkin County P&amp;Z. The P&amp;Z may make changes and then send on to the County Commissioners for their consideration.   The draft is only advisory. There was discussion about asking County staff to give more information about these procedures at the next Caucus meeting.</w:t>
      </w:r>
    </w:p>
    <w:p>
      <w:pPr>
        <w:pStyle w:val="Body A"/>
        <w:rPr>
          <w:lang w:val="en-US"/>
        </w:rPr>
      </w:pPr>
    </w:p>
    <w:p>
      <w:pPr>
        <w:pStyle w:val="Body A"/>
        <w:rPr>
          <w:u w:val="single"/>
        </w:rPr>
      </w:pPr>
      <w:r>
        <w:rPr>
          <w:u w:val="single"/>
          <w:rtl w:val="0"/>
          <w:lang w:val="en-US"/>
        </w:rPr>
        <w:t>CAUCUS FOCUS GROUPS</w:t>
      </w:r>
    </w:p>
    <w:p>
      <w:pPr>
        <w:pStyle w:val="Body A"/>
      </w:pPr>
      <w:r>
        <w:rPr>
          <w:rtl w:val="0"/>
          <w:lang w:val="en-US"/>
        </w:rPr>
        <w:t>Sierra outlined suggested Caucus groups and volunteers on those groups.</w:t>
      </w:r>
    </w:p>
    <w:p>
      <w:pPr>
        <w:pStyle w:val="Body A"/>
      </w:pPr>
      <w:r>
        <w:rPr>
          <w:rtl w:val="0"/>
          <w:lang w:val="en-US"/>
        </w:rPr>
        <w:t>These are;</w:t>
      </w:r>
    </w:p>
    <w:p>
      <w:pPr>
        <w:pStyle w:val="Body A"/>
      </w:pPr>
      <w:r>
        <w:rPr>
          <w:rtl w:val="0"/>
          <w:lang w:val="en-US"/>
        </w:rPr>
        <w:t>Governance/ Ned and Sharon Caulfield</w:t>
      </w:r>
    </w:p>
    <w:p>
      <w:pPr>
        <w:pStyle w:val="Body A"/>
      </w:pPr>
      <w:r>
        <w:rPr>
          <w:rtl w:val="0"/>
          <w:lang w:val="en-US"/>
        </w:rPr>
        <w:t>Wildlife Safety/ Michael and Sierra</w:t>
      </w:r>
    </w:p>
    <w:p>
      <w:pPr>
        <w:pStyle w:val="Body A"/>
      </w:pPr>
      <w:r>
        <w:rPr>
          <w:rtl w:val="0"/>
          <w:lang w:val="en-US"/>
        </w:rPr>
        <w:t>Monastery/ David, Jen, Jill and Sierra</w:t>
      </w:r>
    </w:p>
    <w:p>
      <w:pPr>
        <w:pStyle w:val="Body A"/>
      </w:pPr>
      <w:r>
        <w:rPr>
          <w:rtl w:val="0"/>
          <w:lang w:val="en-US"/>
        </w:rPr>
        <w:t>LandUse/Chris</w:t>
      </w:r>
    </w:p>
    <w:p>
      <w:pPr>
        <w:pStyle w:val="Body A"/>
      </w:pPr>
      <w:r>
        <w:rPr>
          <w:rtl w:val="0"/>
          <w:lang w:val="en-US"/>
        </w:rPr>
        <w:t>Water/Ned</w:t>
      </w:r>
    </w:p>
    <w:p>
      <w:pPr>
        <w:pStyle w:val="Body A"/>
      </w:pPr>
      <w:r>
        <w:rPr>
          <w:rtl w:val="0"/>
          <w:lang w:val="en-US"/>
        </w:rPr>
        <w:t>Communications/Devon</w:t>
      </w:r>
    </w:p>
    <w:p>
      <w:pPr>
        <w:pStyle w:val="Body A"/>
      </w:pPr>
      <w:r>
        <w:rPr>
          <w:rtl w:val="0"/>
          <w:lang w:val="en-US"/>
        </w:rPr>
        <w:t>Picnic/Forrest</w:t>
      </w:r>
    </w:p>
    <w:p>
      <w:pPr>
        <w:pStyle w:val="Body A"/>
      </w:pPr>
      <w:r>
        <w:rPr>
          <w:rtl w:val="0"/>
          <w:lang w:val="en-US"/>
        </w:rPr>
        <w:t>Road Clean-up/Molly</w:t>
      </w:r>
    </w:p>
    <w:p>
      <w:pPr>
        <w:pStyle w:val="Body A"/>
      </w:pPr>
      <w:r>
        <w:rPr>
          <w:rtl w:val="0"/>
          <w:lang w:val="en-US"/>
        </w:rPr>
        <w:t>Capitol Creek Trail/Jen and Roaring Fork Outdoor Coalition (which will be doing a survey in the spring on the trail use)</w:t>
      </w:r>
    </w:p>
    <w:p>
      <w:pPr>
        <w:pStyle w:val="Body A"/>
        <w:rPr>
          <w:lang w:val="en-US"/>
        </w:rPr>
      </w:pPr>
    </w:p>
    <w:p>
      <w:pPr>
        <w:pStyle w:val="Body A"/>
        <w:rPr>
          <w:lang w:val="en-US"/>
        </w:rPr>
      </w:pPr>
    </w:p>
    <w:p>
      <w:pPr>
        <w:pStyle w:val="Body A"/>
        <w:rPr>
          <w:lang w:val="en-US"/>
        </w:rPr>
      </w:pPr>
    </w:p>
    <w:p>
      <w:pPr>
        <w:pStyle w:val="Body A"/>
        <w:rPr>
          <w:u w:val="single"/>
        </w:rPr>
      </w:pPr>
      <w:r>
        <w:rPr>
          <w:u w:val="single"/>
          <w:rtl w:val="0"/>
          <w:lang w:val="en-US"/>
        </w:rPr>
        <w:t>DARK SKIES</w:t>
      </w:r>
    </w:p>
    <w:p>
      <w:pPr>
        <w:pStyle w:val="Body A"/>
      </w:pPr>
      <w:r>
        <w:rPr>
          <w:rtl w:val="0"/>
          <w:lang w:val="en-US"/>
        </w:rPr>
        <w:t>Martha said the application is in process, waiting for the final approval of the revised County Lighting Code. Our official designation may come in May.  Dark Skies will continue to annually do educational events and advocacy. Martha is talking with the Ideas Fest about making a platform of presentations, for instance possibly with Ruskin Hartley, President of International Dark Skies, and  Gov. Polis making presentations.  As to education, she is working with ACES. She plans a fundraising through Constant Contact. The night sky light readings will continue - three per year -  at the monastery road, Little Elk Creek,  and the Park n</w:t>
      </w:r>
      <w:r>
        <w:rPr>
          <w:rtl w:val="0"/>
          <w:lang w:val="en-US"/>
        </w:rPr>
        <w:t xml:space="preserve">’ </w:t>
      </w:r>
      <w:r>
        <w:rPr>
          <w:rtl w:val="0"/>
          <w:lang w:val="en-US"/>
        </w:rPr>
        <w:t>Ride.</w:t>
      </w:r>
    </w:p>
    <w:p>
      <w:pPr>
        <w:pStyle w:val="Body A"/>
        <w:rPr>
          <w:lang w:val="en-US"/>
        </w:rPr>
      </w:pPr>
    </w:p>
    <w:p>
      <w:pPr>
        <w:pStyle w:val="Body A"/>
      </w:pPr>
      <w:r>
        <w:rPr>
          <w:rtl w:val="0"/>
          <w:lang w:val="en-US"/>
        </w:rPr>
        <w:t xml:space="preserve">There was a motion to adjourn by Sierra.  Jen seconded.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