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SCCC Board meeting at Basalt Library</w:t>
      </w:r>
    </w:p>
    <w:p>
      <w:pPr>
        <w:pStyle w:val="Body A"/>
      </w:pPr>
      <w:r>
        <w:rPr>
          <w:rtl w:val="0"/>
          <w:lang w:val="en-US"/>
        </w:rPr>
        <w:t>August 19, 2025</w:t>
      </w:r>
    </w:p>
    <w:p>
      <w:pPr>
        <w:pStyle w:val="Body A"/>
      </w:pPr>
      <w:r>
        <w:rPr>
          <w:rtl w:val="0"/>
          <w:lang w:val="en-US"/>
        </w:rPr>
        <w:t>Final Draft</w:t>
      </w:r>
    </w:p>
    <w:p>
      <w:pPr>
        <w:pStyle w:val="Body A"/>
      </w:pPr>
    </w:p>
    <w:p>
      <w:pPr>
        <w:pStyle w:val="Body A"/>
      </w:pPr>
    </w:p>
    <w:p>
      <w:pPr>
        <w:pStyle w:val="Body A"/>
      </w:pPr>
      <w:r>
        <w:rPr>
          <w:rtl w:val="0"/>
          <w:lang w:val="en-US"/>
        </w:rPr>
        <w:t>Board Members:  Ned Andrews, Sierra Flanigan, Martha Ferguson, Michael Kinsley, Gaelen Means, Johno McBride, Pete McBride, Forrest Thomas, Jill Sabella</w:t>
      </w:r>
    </w:p>
    <w:p>
      <w:pPr>
        <w:pStyle w:val="Body A"/>
      </w:pPr>
    </w:p>
    <w:p>
      <w:pPr>
        <w:pStyle w:val="Body A"/>
      </w:pPr>
      <w:r>
        <w:rPr>
          <w:rtl w:val="0"/>
          <w:lang w:val="en-US"/>
        </w:rPr>
        <w:t>Guests: Tom Cardamone, Cecily DeAngelo, Jeffrey Woodruff, Ted Flanigan, Heather Conroy</w:t>
      </w:r>
    </w:p>
    <w:p>
      <w:pPr>
        <w:pStyle w:val="Body A"/>
      </w:pPr>
    </w:p>
    <w:p>
      <w:pPr>
        <w:pStyle w:val="Body A"/>
      </w:pPr>
    </w:p>
    <w:p>
      <w:pPr>
        <w:pStyle w:val="Body A"/>
      </w:pPr>
    </w:p>
    <w:p>
      <w:pPr>
        <w:pStyle w:val="Body A"/>
        <w:rPr>
          <w:u w:val="single"/>
        </w:rPr>
      </w:pPr>
      <w:r>
        <w:rPr>
          <w:u w:val="single"/>
          <w:rtl w:val="0"/>
          <w:lang w:val="en-US"/>
        </w:rPr>
        <w:t>CONSENT AGENDA</w:t>
      </w:r>
    </w:p>
    <w:p>
      <w:pPr>
        <w:pStyle w:val="Body A"/>
      </w:pPr>
      <w:r>
        <w:rPr>
          <w:rtl w:val="0"/>
          <w:lang w:val="en-US"/>
        </w:rPr>
        <w:t>Michael moved to approve the Minutes of July 15, 2025 and Johno seconded. All approved.</w:t>
      </w:r>
    </w:p>
    <w:p>
      <w:pPr>
        <w:pStyle w:val="Body A"/>
      </w:pPr>
      <w:r>
        <w:rPr>
          <w:rtl w:val="0"/>
          <w:lang w:val="en-US"/>
        </w:rPr>
        <w:t>The Treasurer</w:t>
      </w:r>
      <w:r>
        <w:rPr>
          <w:rtl w:val="0"/>
          <w:lang w:val="en-US"/>
        </w:rPr>
        <w:t>’</w:t>
      </w:r>
      <w:r>
        <w:rPr>
          <w:rtl w:val="0"/>
          <w:lang w:val="en-US"/>
        </w:rPr>
        <w:t xml:space="preserve">s Report as of July 31 showed a total amount of $25,055.60 with $23,917.30 in the Unrestricted Funds, $1,138.00 in the Dark Skies Funds, and  </w:t>
      </w:r>
      <w:r>
        <w:rPr>
          <w:outline w:val="0"/>
          <w:color w:val="ff2600"/>
          <w:u w:color="ff2600"/>
          <w:rtl w:val="0"/>
          <w:lang w:val="en-US"/>
          <w14:textFill>
            <w14:solidFill>
              <w14:srgbClr w14:val="FF2600"/>
            </w14:solidFill>
          </w14:textFill>
        </w:rPr>
        <w:t xml:space="preserve">($1,215.30) </w:t>
      </w:r>
      <w:r>
        <w:rPr>
          <w:rtl w:val="0"/>
          <w:lang w:val="en-US"/>
        </w:rPr>
        <w:t xml:space="preserve"> in the</w:t>
      </w:r>
      <w:r>
        <w:rPr>
          <w:outline w:val="0"/>
          <w:color w:val="ff2600"/>
          <w:u w:color="ff2600"/>
          <w:rtl w:val="0"/>
          <w:lang w:val="en-US"/>
          <w14:textFill>
            <w14:solidFill>
              <w14:srgbClr w14:val="FF2600"/>
            </w14:solidFill>
          </w14:textFill>
        </w:rPr>
        <w:t xml:space="preserve"> </w:t>
      </w:r>
      <w:r>
        <w:rPr>
          <w:rtl w:val="0"/>
          <w:lang w:val="en-US"/>
        </w:rPr>
        <w:t xml:space="preserve">Water Studies Fund.  The expenses from January through July, 2025 are $100 for a gift to the McFlynn family, $216.30 for Insurance, $1,082.25 for the website, $100 for postage, and $5.360 for Water Studies. </w:t>
      </w:r>
    </w:p>
    <w:p>
      <w:pPr>
        <w:pStyle w:val="Body A"/>
      </w:pPr>
    </w:p>
    <w:p>
      <w:pPr>
        <w:pStyle w:val="Body A"/>
      </w:pPr>
      <w:r>
        <w:rPr>
          <w:rtl w:val="0"/>
          <w:lang w:val="en-US"/>
        </w:rPr>
        <w:t>Michael moved to transfer $1,300 from the Unrestricted Funds to the Water Studies Fund to keep it active, and Johno seconded.  All in favor.</w:t>
      </w:r>
    </w:p>
    <w:p>
      <w:pPr>
        <w:pStyle w:val="Body A"/>
      </w:pPr>
    </w:p>
    <w:p>
      <w:pPr>
        <w:pStyle w:val="Body A"/>
      </w:pPr>
    </w:p>
    <w:p>
      <w:pPr>
        <w:pStyle w:val="Body A"/>
        <w:rPr>
          <w:u w:val="single"/>
        </w:rPr>
      </w:pPr>
      <w:r>
        <w:rPr>
          <w:u w:val="single"/>
          <w:rtl w:val="0"/>
          <w:lang w:val="en-US"/>
        </w:rPr>
        <w:t>UPDATE ON CAUCUS GATHERING</w:t>
      </w:r>
    </w:p>
    <w:p>
      <w:pPr>
        <w:pStyle w:val="Body A"/>
      </w:pPr>
      <w:r>
        <w:rPr>
          <w:rtl w:val="0"/>
          <w:lang w:val="en-US"/>
        </w:rPr>
        <w:t>Sierra reported on a social all-caucus meeting in Woody Creek on August 10 that was held to discuss the 2050 BOCC</w:t>
      </w:r>
      <w:r>
        <w:rPr>
          <w:rtl w:val="0"/>
          <w:lang w:val="en-US"/>
        </w:rPr>
        <w:t>’</w:t>
      </w:r>
      <w:r>
        <w:rPr>
          <w:rtl w:val="0"/>
          <w:lang w:val="en-US"/>
        </w:rPr>
        <w:t>s document for growth planning. Of particular concern was ADU</w:t>
      </w:r>
      <w:r>
        <w:rPr>
          <w:rtl w:val="0"/>
          <w:lang w:val="en-US"/>
        </w:rPr>
        <w:t>’</w:t>
      </w:r>
      <w:r>
        <w:rPr>
          <w:rtl w:val="0"/>
          <w:lang w:val="en-US"/>
        </w:rPr>
        <w:t xml:space="preserve">s. The BOCC is asking for community comments until October.  A vote on the plan is scheduled for November. The Caucus agreed to address issues of concern with a letter to the BOCC. </w:t>
      </w:r>
    </w:p>
    <w:p>
      <w:pPr>
        <w:pStyle w:val="Body A"/>
      </w:pPr>
    </w:p>
    <w:p>
      <w:pPr>
        <w:pStyle w:val="Body A"/>
      </w:pPr>
      <w:r>
        <w:rPr>
          <w:rtl w:val="0"/>
          <w:lang w:val="en-US"/>
        </w:rPr>
        <w:t>Ned added that in regards to our Master Plan Zoning Code Overlay, P&amp;Z will review it October 7th, and the BOCC will have a meeting of consideration on November 5th.</w:t>
      </w:r>
    </w:p>
    <w:p>
      <w:pPr>
        <w:pStyle w:val="Body A"/>
      </w:pPr>
    </w:p>
    <w:p>
      <w:pPr>
        <w:pStyle w:val="Body A"/>
      </w:pPr>
    </w:p>
    <w:p>
      <w:pPr>
        <w:pStyle w:val="Body A"/>
        <w:rPr>
          <w:u w:val="single"/>
        </w:rPr>
      </w:pPr>
      <w:r>
        <w:rPr>
          <w:u w:val="single"/>
          <w:rtl w:val="0"/>
          <w:lang w:val="en-US"/>
        </w:rPr>
        <w:t>PICNIC STATUS</w:t>
      </w:r>
    </w:p>
    <w:p>
      <w:pPr>
        <w:pStyle w:val="Body A"/>
      </w:pPr>
      <w:r>
        <w:rPr>
          <w:rtl w:val="0"/>
          <w:lang w:val="en-US"/>
        </w:rPr>
        <w:t>The annual SCCC picnic will be held Saturday, September 13th from 5-9 at Buttercup Ranch on Capitol Creek Road. Guests are asked to bring a dish to share, the Caucus will provide drinks, Bob Clark/owner of Buttercup will provide hospitality including meat, tables, bathroom use, etc., telescoped star-watching thanks to Judy Frey, and violin music by MI</w:t>
      </w:r>
      <w:r>
        <w:rPr>
          <w:rtl w:val="0"/>
          <w:lang w:val="en-US"/>
        </w:rPr>
        <w:t>n</w:t>
      </w:r>
      <w:r>
        <w:rPr>
          <w:rtl w:val="0"/>
          <w:lang w:val="en-US"/>
        </w:rPr>
        <w:t>tze</w:t>
      </w:r>
      <w:r>
        <w:rPr>
          <w:rtl w:val="0"/>
          <w:lang w:val="en-US"/>
        </w:rPr>
        <w:t xml:space="preserve"> Wu</w:t>
      </w:r>
      <w:r>
        <w:rPr>
          <w:rtl w:val="0"/>
          <w:lang w:val="en-US"/>
        </w:rPr>
        <w:t>.</w:t>
      </w:r>
    </w:p>
    <w:p>
      <w:pPr>
        <w:pStyle w:val="Body A"/>
      </w:pPr>
    </w:p>
    <w:p>
      <w:pPr>
        <w:pStyle w:val="Body A"/>
      </w:pPr>
    </w:p>
    <w:p>
      <w:pPr>
        <w:pStyle w:val="Body A"/>
        <w:rPr>
          <w:u w:val="single"/>
        </w:rPr>
      </w:pPr>
      <w:r>
        <w:rPr>
          <w:u w:val="single"/>
          <w:rtl w:val="0"/>
          <w:lang w:val="en-US"/>
        </w:rPr>
        <w:t>WILDLIFE PRESENTATION FROM TOM CARDAMONE AND CECILY DeANGELO</w:t>
      </w:r>
    </w:p>
    <w:p>
      <w:pPr>
        <w:pStyle w:val="Body A"/>
      </w:pPr>
      <w:r>
        <w:rPr>
          <w:rtl w:val="0"/>
          <w:lang w:val="en-US"/>
        </w:rPr>
        <w:t xml:space="preserve">Tom  </w:t>
      </w:r>
      <w:r>
        <w:rPr>
          <w:u w:val="single"/>
          <w:rtl w:val="0"/>
          <w:lang w:val="en-US"/>
        </w:rPr>
        <w:t>(www.watershedbiodiversityinitiative.org</w:t>
      </w:r>
      <w:r>
        <w:rPr>
          <w:rtl w:val="0"/>
          <w:lang w:val="en-US"/>
        </w:rPr>
        <w:t>) spoke on his organization</w:t>
      </w:r>
      <w:r>
        <w:rPr>
          <w:rtl w:val="0"/>
          <w:lang w:val="en-US"/>
        </w:rPr>
        <w:t>’</w:t>
      </w:r>
      <w:r>
        <w:rPr>
          <w:rtl w:val="0"/>
          <w:lang w:val="en-US"/>
        </w:rPr>
        <w:t>s work that facilitated a comprehensive Connectivity study to develop a science-based strategy for the protection and restoration of natural biodiversity and habitat connectivity in our Roaring Fork watershed.</w:t>
      </w:r>
    </w:p>
    <w:p>
      <w:pPr>
        <w:pStyle w:val="Body A"/>
      </w:pPr>
    </w:p>
    <w:p>
      <w:pPr>
        <w:pStyle w:val="Body A"/>
      </w:pPr>
      <w:r>
        <w:rPr>
          <w:rtl w:val="0"/>
          <w:lang w:val="en-US"/>
        </w:rPr>
        <w:t>Cecily DeAngelo, executive director of  Roaring Fork Safe Passages (</w:t>
      </w:r>
      <w:r>
        <w:rPr>
          <w:rStyle w:val="Hyperlink.0"/>
        </w:rPr>
        <w:fldChar w:fldCharType="begin" w:fldLock="0"/>
      </w:r>
      <w:r>
        <w:rPr>
          <w:rStyle w:val="Hyperlink.0"/>
        </w:rPr>
        <w:instrText xml:space="preserve"> HYPERLINK "http://www.roaringforksafepassages.org"</w:instrText>
      </w:r>
      <w:r>
        <w:rPr>
          <w:rStyle w:val="Hyperlink.0"/>
        </w:rPr>
        <w:fldChar w:fldCharType="separate" w:fldLock="0"/>
      </w:r>
      <w:r>
        <w:rPr>
          <w:rStyle w:val="Hyperlink.0"/>
          <w:rtl w:val="0"/>
        </w:rPr>
        <w:t>www.roaringforksafepassages.org</w:t>
      </w:r>
      <w:r>
        <w:rPr/>
        <w:fldChar w:fldCharType="end" w:fldLock="0"/>
      </w:r>
      <w:r>
        <w:rPr>
          <w:rStyle w:val="None"/>
          <w:rtl w:val="0"/>
          <w:lang w:val="en-US"/>
        </w:rPr>
        <w:t>)  gave a presentation on the purpose and work of her organization in protecting ourselves and wildlife from vehicular accidents.</w:t>
      </w:r>
    </w:p>
    <w:p>
      <w:pPr>
        <w:pStyle w:val="Body A"/>
      </w:pPr>
      <w:r>
        <w:rPr>
          <w:rStyle w:val="None"/>
          <w:rtl w:val="0"/>
          <w:lang w:val="en-US"/>
        </w:rPr>
        <w:t xml:space="preserve">RFSP mission is to create bridges and underpasses for wildlife to use to avoid vehicle collisions. There are over 4,000 reported collisions statewide each year with 75 million in vehicle costs. </w:t>
      </w:r>
    </w:p>
    <w:p>
      <w:pPr>
        <w:pStyle w:val="Body A"/>
      </w:pPr>
      <w:r>
        <w:rPr>
          <w:rStyle w:val="None"/>
          <w:rtl w:val="0"/>
          <w:lang w:val="en-US"/>
        </w:rPr>
        <w:t xml:space="preserve">The six worst areas of collisions with wildlife in the RF valley are: 1. the airport down to Woody Creek 2. Emma 3. Crystal River north.  These three areas are not densely populated so wildlife corridors can be created. Between the airport and Aspen Village there are 5 proposed corridors - both tunnels and overpasses </w:t>
      </w:r>
      <w:r>
        <w:rPr>
          <w:rStyle w:val="None"/>
          <w:rtl w:val="0"/>
          <w:lang w:val="en-US"/>
        </w:rPr>
        <w:t xml:space="preserve">. </w:t>
      </w:r>
    </w:p>
    <w:p>
      <w:pPr>
        <w:pStyle w:val="Body A"/>
      </w:pPr>
      <w:r>
        <w:rPr>
          <w:rStyle w:val="None"/>
          <w:rtl w:val="0"/>
          <w:lang w:val="en-US"/>
        </w:rPr>
        <w:t xml:space="preserve">In addition are: 4. Snowmass Canyon 5. Catherine Store area 6. Cattle Creek north. These areas would have only fencing as there is too much development for an alternative.  </w:t>
      </w:r>
    </w:p>
    <w:p>
      <w:pPr>
        <w:pStyle w:val="Body A"/>
      </w:pPr>
    </w:p>
    <w:p>
      <w:pPr>
        <w:pStyle w:val="Body A"/>
      </w:pPr>
      <w:r>
        <w:rPr>
          <w:rStyle w:val="None"/>
          <w:rtl w:val="0"/>
          <w:lang w:val="en-US"/>
        </w:rPr>
        <w:t xml:space="preserve">The areas of highest. accident rate are Brush Creek and Emma. </w:t>
      </w:r>
    </w:p>
    <w:p>
      <w:pPr>
        <w:pStyle w:val="Body A"/>
      </w:pPr>
    </w:p>
    <w:p>
      <w:pPr>
        <w:pStyle w:val="Body A"/>
      </w:pPr>
      <w:r>
        <w:rPr>
          <w:rStyle w:val="None"/>
          <w:rtl w:val="0"/>
          <w:lang w:val="en-US"/>
        </w:rPr>
        <w:t>The corridors are primarily for elk, deer and bighorn sheep, creating environments where animals can thrive. The elk are moving around more now than ever before, but this scattering of their routes may improve their health by eating less grain at ranches, and it</w:t>
      </w:r>
      <w:r>
        <w:rPr>
          <w:rStyle w:val="None"/>
          <w:rtl w:val="0"/>
          <w:lang w:val="en-US"/>
        </w:rPr>
        <w:t>’</w:t>
      </w:r>
      <w:r>
        <w:rPr>
          <w:rStyle w:val="None"/>
          <w:rtl w:val="0"/>
          <w:lang w:val="en-US"/>
        </w:rPr>
        <w:t>s better for the soil. Both deer and elk adapt to both underpass and overpass, while some other animals don</w:t>
      </w:r>
      <w:r>
        <w:rPr>
          <w:rStyle w:val="None"/>
          <w:rtl w:val="0"/>
          <w:lang w:val="en-US"/>
        </w:rPr>
        <w:t>’</w:t>
      </w:r>
      <w:r>
        <w:rPr>
          <w:rStyle w:val="None"/>
          <w:rtl w:val="0"/>
          <w:lang w:val="en-US"/>
        </w:rPr>
        <w:t>t like the dark of underpass. The animals are adapting their migration patterns to use the corridors.</w:t>
      </w:r>
    </w:p>
    <w:p>
      <w:pPr>
        <w:pStyle w:val="Body A"/>
      </w:pPr>
    </w:p>
    <w:p>
      <w:pPr>
        <w:pStyle w:val="Body A"/>
      </w:pPr>
      <w:r>
        <w:rPr>
          <w:rStyle w:val="None"/>
          <w:rtl w:val="0"/>
          <w:lang w:val="en-US"/>
        </w:rPr>
        <w:t xml:space="preserve">Banff, Canada has exemplary wildlife corridors which are successful as wildlife crossing and for aesthetics. Cecily stressed that public support is very important, and it has shown to be a well supported plan, accepted by all political parties. There is some government funding, but philanthropic funding is the greatest source. In some areas, like at Woods Road, private land is being given to the county for corridors. </w:t>
      </w:r>
    </w:p>
    <w:p>
      <w:pPr>
        <w:pStyle w:val="Body A"/>
      </w:pPr>
    </w:p>
    <w:p>
      <w:pPr>
        <w:pStyle w:val="Body A"/>
      </w:pPr>
      <w:r>
        <w:rPr>
          <w:rStyle w:val="None"/>
          <w:rtl w:val="0"/>
          <w:lang w:val="en-US"/>
        </w:rPr>
        <w:t>Sierra asked how the Caucus Board can support RFSP and Cecily advised writing letters to the BOCC about how the community feels and that the public wants the corridors. The Board agreed to write a letter of support for RFSP.</w:t>
      </w:r>
    </w:p>
    <w:p>
      <w:pPr>
        <w:pStyle w:val="Body A"/>
      </w:pPr>
    </w:p>
    <w:p>
      <w:pPr>
        <w:pStyle w:val="Body A"/>
      </w:pPr>
    </w:p>
    <w:p>
      <w:pPr>
        <w:pStyle w:val="Body A"/>
        <w:rPr>
          <w:rStyle w:val="Hyperlink.0"/>
        </w:rPr>
      </w:pPr>
      <w:r>
        <w:rPr>
          <w:rStyle w:val="Hyperlink.0"/>
          <w:rtl w:val="0"/>
        </w:rPr>
        <w:t>PITKIN COUNTY VISION 2050</w:t>
      </w:r>
    </w:p>
    <w:p>
      <w:pPr>
        <w:pStyle w:val="Body A"/>
      </w:pPr>
      <w:r>
        <w:rPr>
          <w:rStyle w:val="None"/>
          <w:rtl w:val="0"/>
          <w:lang w:val="en-US"/>
        </w:rPr>
        <w:t>Jeffrey spoke on Pitkin County</w:t>
      </w:r>
      <w:r>
        <w:rPr>
          <w:rStyle w:val="None"/>
          <w:rtl w:val="0"/>
          <w:lang w:val="en-US"/>
        </w:rPr>
        <w:t>’</w:t>
      </w:r>
      <w:r>
        <w:rPr>
          <w:rStyle w:val="None"/>
          <w:rtl w:val="0"/>
          <w:lang w:val="en-US"/>
        </w:rPr>
        <w:t xml:space="preserve">s new Vision 2050 draft covering </w:t>
      </w:r>
      <w:r>
        <w:rPr>
          <w:rStyle w:val="None"/>
          <w:rtl w:val="0"/>
          <w:lang w:val="en-US"/>
        </w:rPr>
        <w:t>“</w:t>
      </w:r>
      <w:r>
        <w:rPr>
          <w:rStyle w:val="None"/>
          <w:rtl w:val="0"/>
          <w:lang w:val="en-US"/>
        </w:rPr>
        <w:t>bold climate action while balancing our economy, preserving our rural and wild lands, and supporting an  equitable and affordable community</w:t>
      </w:r>
      <w:r>
        <w:rPr>
          <w:rStyle w:val="None"/>
          <w:rtl w:val="0"/>
          <w:lang w:val="en-US"/>
        </w:rPr>
        <w:t xml:space="preserve">” </w:t>
      </w:r>
      <w:r>
        <w:rPr>
          <w:rStyle w:val="None"/>
          <w:rtl w:val="0"/>
          <w:lang w:val="en-US"/>
        </w:rPr>
        <w:t>which grew out of meetings from the last few years of the Community Growth Advisory Committee which Caucus members Sierra Flanigan and Johno McBride both participated in.  Jeffrey encouraged the board to study the 2050 draft and get comments in to the BOCC by October as the BOCC will first vote in November on the draft.  Jeffrey also pointed out that additional consultants were involved in writing the draft and consequently he advised that we think about what our community wants to be in 25 years, that the previous plan from 2020 is now being questioned, to think about questions for the county staff, and to push back on some of the assumptions being made -  like water and the projected population growth over the next 25 years.</w:t>
      </w:r>
    </w:p>
    <w:p>
      <w:pPr>
        <w:pStyle w:val="Body A"/>
      </w:pPr>
    </w:p>
    <w:p>
      <w:pPr>
        <w:pStyle w:val="Body A"/>
      </w:pPr>
      <w:r>
        <w:rPr>
          <w:rStyle w:val="None"/>
          <w:rtl w:val="0"/>
          <w:lang w:val="en-US"/>
        </w:rPr>
        <w:t>The meeting was adjourned.</w:t>
      </w: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